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16" w:rsidRPr="00D91AA8" w:rsidRDefault="008A3216" w:rsidP="00227859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91AA8">
        <w:rPr>
          <w:rFonts w:ascii="Arial" w:hAnsi="Arial" w:cs="Arial"/>
          <w:b/>
          <w:bCs/>
          <w:i/>
          <w:iCs/>
          <w:sz w:val="18"/>
          <w:szCs w:val="18"/>
        </w:rPr>
        <w:t>Indikatívny harmonogram výziev na predkladanie žiadostí o nenávratný finančný príspevok</w:t>
      </w:r>
    </w:p>
    <w:p w:rsidR="008A3216" w:rsidRPr="00D91AA8" w:rsidRDefault="008A3216" w:rsidP="00227859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91AA8">
        <w:rPr>
          <w:rFonts w:ascii="Arial" w:hAnsi="Arial" w:cs="Arial"/>
          <w:b/>
          <w:bCs/>
          <w:i/>
          <w:iCs/>
          <w:sz w:val="18"/>
          <w:szCs w:val="18"/>
        </w:rPr>
        <w:t xml:space="preserve">( na </w:t>
      </w:r>
      <w:r w:rsidR="00AC638D" w:rsidRPr="00D91AA8">
        <w:rPr>
          <w:rFonts w:ascii="Arial" w:hAnsi="Arial" w:cs="Arial"/>
          <w:b/>
          <w:bCs/>
          <w:i/>
          <w:iCs/>
          <w:sz w:val="18"/>
          <w:szCs w:val="18"/>
        </w:rPr>
        <w:t>rok</w:t>
      </w:r>
      <w:r w:rsidRPr="00D91AA8">
        <w:rPr>
          <w:rFonts w:ascii="Arial" w:hAnsi="Arial" w:cs="Arial"/>
          <w:b/>
          <w:bCs/>
          <w:i/>
          <w:iCs/>
          <w:sz w:val="18"/>
          <w:szCs w:val="18"/>
        </w:rPr>
        <w:t xml:space="preserve"> 2017)</w:t>
      </w:r>
    </w:p>
    <w:p w:rsidR="008A3216" w:rsidRPr="00D91AA8" w:rsidRDefault="008A3216" w:rsidP="00227859">
      <w:pPr>
        <w:spacing w:after="0"/>
        <w:rPr>
          <w:rFonts w:ascii="Arial" w:hAnsi="Arial" w:cs="Arial"/>
          <w:sz w:val="18"/>
          <w:szCs w:val="18"/>
        </w:rPr>
      </w:pPr>
    </w:p>
    <w:p w:rsidR="008A3216" w:rsidRPr="00D91AA8" w:rsidRDefault="008A3216" w:rsidP="00227859">
      <w:pPr>
        <w:spacing w:after="0"/>
        <w:rPr>
          <w:rFonts w:ascii="Arial" w:hAnsi="Arial" w:cs="Arial"/>
          <w:sz w:val="18"/>
          <w:szCs w:val="18"/>
        </w:rPr>
      </w:pPr>
      <w:r w:rsidRPr="00D91AA8">
        <w:rPr>
          <w:rFonts w:ascii="Arial" w:hAnsi="Arial" w:cs="Arial"/>
          <w:sz w:val="18"/>
          <w:szCs w:val="18"/>
        </w:rPr>
        <w:t xml:space="preserve">Operačný program: Program rozvoja vidieka SR 2014 -2020 </w:t>
      </w:r>
    </w:p>
    <w:p w:rsidR="008A3216" w:rsidRPr="00D91AA8" w:rsidRDefault="008A3216" w:rsidP="00227859">
      <w:pPr>
        <w:spacing w:after="0"/>
        <w:rPr>
          <w:rFonts w:ascii="Arial" w:hAnsi="Arial" w:cs="Arial"/>
          <w:sz w:val="18"/>
          <w:szCs w:val="18"/>
        </w:rPr>
      </w:pPr>
      <w:r w:rsidRPr="00D91AA8">
        <w:rPr>
          <w:rFonts w:ascii="Arial" w:hAnsi="Arial" w:cs="Arial"/>
          <w:sz w:val="18"/>
          <w:szCs w:val="18"/>
        </w:rPr>
        <w:t>Riadiaci orgán/Poskytovateľ: MPRV SR/PPA</w:t>
      </w:r>
    </w:p>
    <w:p w:rsidR="008A3216" w:rsidRPr="00D91AA8" w:rsidRDefault="005E7F7B" w:rsidP="00227859">
      <w:pPr>
        <w:spacing w:after="0"/>
        <w:rPr>
          <w:rFonts w:ascii="Arial" w:hAnsi="Arial" w:cs="Arial"/>
          <w:sz w:val="18"/>
          <w:szCs w:val="18"/>
        </w:rPr>
      </w:pPr>
      <w:r w:rsidRPr="00D91AA8">
        <w:rPr>
          <w:rFonts w:ascii="Arial" w:hAnsi="Arial" w:cs="Arial"/>
          <w:sz w:val="18"/>
          <w:szCs w:val="18"/>
        </w:rPr>
        <w:t xml:space="preserve">Verzia: </w:t>
      </w:r>
      <w:r w:rsidR="003F06C0">
        <w:rPr>
          <w:rFonts w:ascii="Arial" w:hAnsi="Arial" w:cs="Arial"/>
          <w:sz w:val="18"/>
          <w:szCs w:val="18"/>
        </w:rPr>
        <w:t>3</w:t>
      </w:r>
    </w:p>
    <w:tbl>
      <w:tblPr>
        <w:tblW w:w="20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65"/>
        <w:gridCol w:w="3191"/>
        <w:gridCol w:w="3188"/>
        <w:gridCol w:w="1134"/>
        <w:gridCol w:w="1062"/>
        <w:gridCol w:w="1275"/>
        <w:gridCol w:w="1560"/>
        <w:gridCol w:w="1574"/>
        <w:gridCol w:w="1402"/>
        <w:gridCol w:w="1307"/>
        <w:gridCol w:w="1245"/>
        <w:gridCol w:w="1276"/>
      </w:tblGrid>
      <w:tr w:rsidR="008A3216" w:rsidRPr="00D91AA8" w:rsidTr="00552148">
        <w:trPr>
          <w:trHeight w:val="1535"/>
        </w:trPr>
        <w:tc>
          <w:tcPr>
            <w:tcW w:w="992" w:type="dxa"/>
            <w:vMerge w:val="restart"/>
            <w:shd w:val="clear" w:color="auto" w:fill="CCC0D9"/>
            <w:vAlign w:val="center"/>
          </w:tcPr>
          <w:p w:rsidR="008A3216" w:rsidRPr="00D91AA8" w:rsidRDefault="00AC638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Priorita</w:t>
            </w:r>
          </w:p>
        </w:tc>
        <w:tc>
          <w:tcPr>
            <w:tcW w:w="1065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1AA8">
              <w:rPr>
                <w:rFonts w:ascii="Arial" w:hAnsi="Arial" w:cs="Arial"/>
                <w:sz w:val="18"/>
                <w:szCs w:val="18"/>
              </w:rPr>
              <w:t>Fokusová</w:t>
            </w:r>
            <w:proofErr w:type="spellEnd"/>
            <w:r w:rsidRPr="00D91AA8">
              <w:rPr>
                <w:rFonts w:ascii="Arial" w:hAnsi="Arial" w:cs="Arial"/>
                <w:sz w:val="18"/>
                <w:szCs w:val="18"/>
              </w:rPr>
              <w:t xml:space="preserve"> oblasť</w:t>
            </w:r>
          </w:p>
        </w:tc>
        <w:tc>
          <w:tcPr>
            <w:tcW w:w="3191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Opatrenie/ podopatrenie</w:t>
            </w:r>
          </w:p>
        </w:tc>
        <w:tc>
          <w:tcPr>
            <w:tcW w:w="3188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Oprávnení žiadatelia</w:t>
            </w:r>
          </w:p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( základná informácia)</w:t>
            </w:r>
          </w:p>
        </w:tc>
        <w:tc>
          <w:tcPr>
            <w:tcW w:w="1134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Oprávnené územie</w:t>
            </w:r>
          </w:p>
        </w:tc>
        <w:tc>
          <w:tcPr>
            <w:tcW w:w="1062" w:type="dxa"/>
            <w:vMerge w:val="restart"/>
            <w:shd w:val="clear" w:color="auto" w:fill="CCC0D9"/>
            <w:vAlign w:val="center"/>
          </w:tcPr>
          <w:p w:rsidR="008A3216" w:rsidRPr="00D91AA8" w:rsidDel="00F45D8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Fond</w:t>
            </w:r>
          </w:p>
        </w:tc>
        <w:tc>
          <w:tcPr>
            <w:tcW w:w="1275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Forma výzvy</w:t>
            </w:r>
          </w:p>
        </w:tc>
        <w:tc>
          <w:tcPr>
            <w:tcW w:w="1560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Dátum vyhlásenia výzvy</w:t>
            </w:r>
          </w:p>
        </w:tc>
        <w:tc>
          <w:tcPr>
            <w:tcW w:w="1574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Dátum uzavretia výzvy</w:t>
            </w:r>
          </w:p>
        </w:tc>
        <w:tc>
          <w:tcPr>
            <w:tcW w:w="1402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Indikatívna výška finančných prostriedkov určených na výzvu (zdroje EÚ)</w:t>
            </w:r>
          </w:p>
        </w:tc>
        <w:tc>
          <w:tcPr>
            <w:tcW w:w="1307" w:type="dxa"/>
            <w:vMerge w:val="restart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Poskytovateľ</w:t>
            </w:r>
          </w:p>
        </w:tc>
        <w:tc>
          <w:tcPr>
            <w:tcW w:w="2521" w:type="dxa"/>
            <w:gridSpan w:val="2"/>
            <w:shd w:val="clear" w:color="auto" w:fill="CCC0D9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Výzva na predkladanie projektových zámerov</w:t>
            </w:r>
            <w:r w:rsidR="00552148">
              <w:rPr>
                <w:rFonts w:ascii="Arial" w:hAnsi="Arial" w:cs="Arial"/>
                <w:sz w:val="18"/>
                <w:szCs w:val="18"/>
              </w:rPr>
              <w:t xml:space="preserve"> / obsahových námetov</w:t>
            </w:r>
          </w:p>
        </w:tc>
      </w:tr>
      <w:tr w:rsidR="008A3216" w:rsidRPr="00D91AA8" w:rsidTr="00552148">
        <w:trPr>
          <w:trHeight w:val="267"/>
        </w:trPr>
        <w:tc>
          <w:tcPr>
            <w:tcW w:w="992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8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Dátum vyhlásenia</w:t>
            </w:r>
          </w:p>
        </w:tc>
        <w:tc>
          <w:tcPr>
            <w:tcW w:w="1276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Dátum uzavretia</w:t>
            </w:r>
          </w:p>
        </w:tc>
      </w:tr>
      <w:tr w:rsidR="008A3216" w:rsidRPr="00D91AA8" w:rsidTr="00721680">
        <w:trPr>
          <w:trHeight w:val="297"/>
        </w:trPr>
        <w:tc>
          <w:tcPr>
            <w:tcW w:w="99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1, 2, 4, 5</w:t>
            </w:r>
          </w:p>
        </w:tc>
        <w:tc>
          <w:tcPr>
            <w:tcW w:w="106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1b, 2a, 3a, 4c, 5c, 6a</w:t>
            </w:r>
          </w:p>
        </w:tc>
        <w:tc>
          <w:tcPr>
            <w:tcW w:w="3191" w:type="dxa"/>
            <w:vAlign w:val="center"/>
          </w:tcPr>
          <w:p w:rsidR="008A3216" w:rsidRPr="00D91AA8" w:rsidRDefault="008A3216" w:rsidP="007A6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Opatrenie 16: Spolupráca: </w:t>
            </w:r>
            <w:proofErr w:type="spellStart"/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podopatrenie</w:t>
            </w:r>
            <w:proofErr w:type="spellEnd"/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16.3 </w:t>
            </w:r>
            <w:proofErr w:type="spellStart"/>
            <w:r w:rsidR="007A610A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Podora</w:t>
            </w:r>
            <w:proofErr w:type="spellEnd"/>
            <w:r w:rsidR="007A610A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spolupráce medzi malými hospodárskymi subjektmi</w:t>
            </w:r>
          </w:p>
        </w:tc>
        <w:tc>
          <w:tcPr>
            <w:tcW w:w="3188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Najmenej 5 subjektov, ktorých spolupráca je medzi rôznymi aktérmi v poľnohospodárstve, potravinovom reťazci, v lesnom hospodárstve, alebo v sektore cestovného ruchu a rozvoji vidieka</w:t>
            </w:r>
          </w:p>
        </w:tc>
        <w:tc>
          <w:tcPr>
            <w:tcW w:w="1134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8A3216" w:rsidRPr="00D91AA8" w:rsidRDefault="007F0B91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máj</w:t>
            </w:r>
            <w:r w:rsidR="008A3216"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574" w:type="dxa"/>
            <w:vAlign w:val="center"/>
          </w:tcPr>
          <w:p w:rsidR="008A3216" w:rsidRPr="00D91AA8" w:rsidRDefault="007F0B91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júl</w:t>
            </w:r>
            <w:r w:rsidR="008A3216"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 2017</w:t>
            </w:r>
          </w:p>
        </w:tc>
        <w:tc>
          <w:tcPr>
            <w:tcW w:w="140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216" w:rsidRPr="00D91AA8" w:rsidTr="00721680">
        <w:trPr>
          <w:trHeight w:val="297"/>
        </w:trPr>
        <w:tc>
          <w:tcPr>
            <w:tcW w:w="99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1, 2, 4, 5</w:t>
            </w:r>
          </w:p>
        </w:tc>
        <w:tc>
          <w:tcPr>
            <w:tcW w:w="106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 1b, 2a, 3a, 4c, 5c, 6a</w:t>
            </w:r>
          </w:p>
        </w:tc>
        <w:tc>
          <w:tcPr>
            <w:tcW w:w="3191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16: Spolupráca: podopatrenie 16.1 Zriadenie a prevádzka operačných skupín EIP</w:t>
            </w:r>
          </w:p>
        </w:tc>
        <w:tc>
          <w:tcPr>
            <w:tcW w:w="3188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Najmenej 3 subjekty, ktorých spolupráca je medzi rôznymi aktérmi v poľnohospodárstve, potravinovom reťazci, v lesnom hospodárstve, alebo v sektore cestovného ruchu a rozvoji vidieka</w:t>
            </w:r>
          </w:p>
        </w:tc>
        <w:tc>
          <w:tcPr>
            <w:tcW w:w="1134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8A3216" w:rsidRPr="00D91AA8" w:rsidRDefault="008A3216" w:rsidP="00A40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74" w:type="dxa"/>
            <w:vAlign w:val="center"/>
          </w:tcPr>
          <w:p w:rsidR="008A3216" w:rsidRPr="00D91AA8" w:rsidRDefault="008A3216" w:rsidP="00A40E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02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3216" w:rsidRPr="00D91AA8" w:rsidRDefault="008A3216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8A3216" w:rsidRPr="00D91AA8" w:rsidRDefault="00184C18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F06C0">
              <w:rPr>
                <w:rFonts w:ascii="Arial" w:hAnsi="Arial" w:cs="Arial"/>
                <w:sz w:val="18"/>
                <w:szCs w:val="18"/>
              </w:rPr>
              <w:t>áj 2017</w:t>
            </w:r>
          </w:p>
        </w:tc>
        <w:tc>
          <w:tcPr>
            <w:tcW w:w="1276" w:type="dxa"/>
            <w:vAlign w:val="center"/>
          </w:tcPr>
          <w:p w:rsidR="008A3216" w:rsidRPr="00D91AA8" w:rsidRDefault="00184C18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bookmarkStart w:id="0" w:name="_GoBack"/>
            <w:bookmarkEnd w:id="0"/>
            <w:r w:rsidR="003F06C0">
              <w:rPr>
                <w:rFonts w:ascii="Arial" w:hAnsi="Arial" w:cs="Arial"/>
                <w:sz w:val="18"/>
                <w:szCs w:val="18"/>
              </w:rPr>
              <w:t>úl 2017</w:t>
            </w:r>
          </w:p>
        </w:tc>
      </w:tr>
      <w:tr w:rsidR="00343B00" w:rsidRPr="00D91AA8" w:rsidTr="00721680">
        <w:trPr>
          <w:trHeight w:val="297"/>
        </w:trPr>
        <w:tc>
          <w:tcPr>
            <w:tcW w:w="992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65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4c</w:t>
            </w:r>
          </w:p>
        </w:tc>
        <w:tc>
          <w:tcPr>
            <w:tcW w:w="3191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Opatrenie 4: podopatrenie 4.3           (vypracovanie a vykonanie projektov pozemkových úprav)</w:t>
            </w:r>
          </w:p>
        </w:tc>
        <w:tc>
          <w:tcPr>
            <w:tcW w:w="3188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Ministerstvo pôdohospodárstva a rozvoja vidieka SR a obce</w:t>
            </w:r>
          </w:p>
        </w:tc>
        <w:tc>
          <w:tcPr>
            <w:tcW w:w="1134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343B00" w:rsidRPr="00D91AA8" w:rsidRDefault="007F0B91" w:rsidP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február</w:t>
            </w:r>
            <w:r w:rsidR="00343B00"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574" w:type="dxa"/>
            <w:vAlign w:val="center"/>
          </w:tcPr>
          <w:p w:rsidR="00343B00" w:rsidRPr="00D91AA8" w:rsidRDefault="007F0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marec</w:t>
            </w:r>
            <w:r w:rsidR="00343B00"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402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3B00" w:rsidRPr="00D91AA8" w:rsidRDefault="00343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960" w:rsidRPr="00D91AA8" w:rsidTr="00721680">
        <w:trPr>
          <w:trHeight w:val="297"/>
        </w:trPr>
        <w:tc>
          <w:tcPr>
            <w:tcW w:w="992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5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6b</w:t>
            </w:r>
          </w:p>
        </w:tc>
        <w:tc>
          <w:tcPr>
            <w:tcW w:w="3191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 xml:space="preserve">Opatrenie 19 podopatrenie 19.2 </w:t>
            </w:r>
            <w:r>
              <w:rPr>
                <w:rFonts w:ascii="Arial" w:hAnsi="Arial" w:cs="Arial"/>
                <w:sz w:val="18"/>
                <w:szCs w:val="18"/>
              </w:rPr>
              <w:t>Podpora na vykonávanie operácií v rámci stratégie miestneho rozvoja vedeného komunitou</w:t>
            </w:r>
          </w:p>
        </w:tc>
        <w:tc>
          <w:tcPr>
            <w:tcW w:w="3188" w:type="dxa"/>
            <w:vAlign w:val="center"/>
          </w:tcPr>
          <w:p w:rsidR="008A4960" w:rsidRPr="00D91AA8" w:rsidRDefault="008A4960" w:rsidP="0004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AA8">
              <w:rPr>
                <w:rFonts w:ascii="Arial" w:hAnsi="Arial" w:cs="Arial"/>
                <w:sz w:val="18"/>
                <w:szCs w:val="18"/>
              </w:rPr>
              <w:t>verejno</w:t>
            </w:r>
            <w:proofErr w:type="spellEnd"/>
            <w:r w:rsidRPr="00D91AA8">
              <w:rPr>
                <w:rFonts w:ascii="Arial" w:hAnsi="Arial" w:cs="Arial"/>
                <w:sz w:val="18"/>
                <w:szCs w:val="18"/>
              </w:rPr>
              <w:t xml:space="preserve"> - súkromné partnerstvá ako právnická osoba podľa zákona č. 83/1990 Zb. o združovaní občanov v znení neskorších predpisov</w:t>
            </w:r>
          </w:p>
          <w:p w:rsidR="008A4960" w:rsidRPr="00D91AA8" w:rsidRDefault="008A4960" w:rsidP="0004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8A4960" w:rsidRPr="00D91AA8" w:rsidRDefault="008A4960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4" w:type="dxa"/>
            <w:vAlign w:val="center"/>
          </w:tcPr>
          <w:p w:rsidR="008A4960" w:rsidRPr="00D91AA8" w:rsidRDefault="008A4960" w:rsidP="00AC63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02" w:type="dxa"/>
            <w:vAlign w:val="center"/>
          </w:tcPr>
          <w:p w:rsidR="008A4960" w:rsidRPr="00D91AA8" w:rsidRDefault="008A4960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8A4960" w:rsidRPr="00D91AA8" w:rsidRDefault="008A4960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8A4960" w:rsidRDefault="008A4960" w:rsidP="009870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sz w:val="18"/>
                <w:szCs w:val="18"/>
                <w:lang w:eastAsia="sk-SK"/>
              </w:rPr>
              <w:t>február 2017</w:t>
            </w:r>
          </w:p>
          <w:p w:rsidR="0003781D" w:rsidRPr="00D91AA8" w:rsidRDefault="0003781D" w:rsidP="009870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1276" w:type="dxa"/>
            <w:vAlign w:val="center"/>
          </w:tcPr>
          <w:p w:rsidR="008A4960" w:rsidRDefault="008A4960" w:rsidP="009870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sz w:val="18"/>
                <w:szCs w:val="18"/>
                <w:lang w:eastAsia="sk-SK"/>
              </w:rPr>
              <w:t>apríl 2017</w:t>
            </w:r>
          </w:p>
          <w:p w:rsidR="0003781D" w:rsidRPr="00D91AA8" w:rsidRDefault="0003781D" w:rsidP="009870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MPRV SR</w:t>
            </w:r>
          </w:p>
        </w:tc>
      </w:tr>
      <w:tr w:rsidR="00762A69" w:rsidRPr="00D91AA8" w:rsidTr="00721680">
        <w:trPr>
          <w:trHeight w:val="297"/>
        </w:trPr>
        <w:tc>
          <w:tcPr>
            <w:tcW w:w="992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1,2,3,4,5,6</w:t>
            </w:r>
          </w:p>
        </w:tc>
        <w:tc>
          <w:tcPr>
            <w:tcW w:w="1065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1a,1c,2a, 2b,2c,3a, 3b,4a,4b,4c,5c,5e, 6a, 6c</w:t>
            </w:r>
          </w:p>
        </w:tc>
        <w:tc>
          <w:tcPr>
            <w:tcW w:w="3191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Opatrenie 1</w:t>
            </w:r>
            <w:r w:rsidR="00151BF3">
              <w:rPr>
                <w:rFonts w:ascii="Arial" w:hAnsi="Arial" w:cs="Arial"/>
                <w:sz w:val="18"/>
                <w:szCs w:val="18"/>
              </w:rPr>
              <w:t>:</w:t>
            </w:r>
            <w:r w:rsidRPr="00D91AA8">
              <w:rPr>
                <w:rFonts w:ascii="Arial" w:hAnsi="Arial" w:cs="Arial"/>
                <w:sz w:val="18"/>
                <w:szCs w:val="18"/>
              </w:rPr>
              <w:t xml:space="preserve"> podopatrenie 1.1</w:t>
            </w:r>
            <w:r w:rsidR="00151BF3">
              <w:rPr>
                <w:rFonts w:ascii="Arial" w:hAnsi="Arial" w:cs="Arial"/>
                <w:sz w:val="18"/>
                <w:szCs w:val="18"/>
              </w:rPr>
              <w:t xml:space="preserve"> Podpora na akcie odborného vzdelávania a získavania zručností</w:t>
            </w:r>
          </w:p>
        </w:tc>
        <w:tc>
          <w:tcPr>
            <w:tcW w:w="3188" w:type="dxa"/>
            <w:vAlign w:val="center"/>
          </w:tcPr>
          <w:p w:rsidR="00762A69" w:rsidRPr="00D91AA8" w:rsidRDefault="00E21A4F" w:rsidP="0004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právnické osoby s oficiálne zaregistrovaným sídlom na území Slovenskej republiky - poskytovatelia služieb prenosu vedomostí a zručností, pôsobiace v oblasti vedy, výskumu a ďalšieho vzdelávania, ktoré majú v predmete svojej činnosti zapísané vzdelávacie aktivity alebo poskytovanie informačných aktivít.</w:t>
            </w:r>
          </w:p>
        </w:tc>
        <w:tc>
          <w:tcPr>
            <w:tcW w:w="1134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4" w:type="dxa"/>
            <w:vAlign w:val="center"/>
          </w:tcPr>
          <w:p w:rsidR="00762A69" w:rsidRPr="00D91AA8" w:rsidRDefault="00762A69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02" w:type="dxa"/>
            <w:vAlign w:val="center"/>
          </w:tcPr>
          <w:p w:rsidR="00762A69" w:rsidRPr="00D91AA8" w:rsidRDefault="00762A69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762A69" w:rsidRPr="00D91AA8" w:rsidRDefault="00762A69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762A69" w:rsidRDefault="00552148" w:rsidP="00671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marec</w:t>
            </w:r>
            <w:r w:rsidR="00E21A4F" w:rsidRPr="00D91AA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710D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3781D" w:rsidRPr="00D91AA8" w:rsidRDefault="0003781D" w:rsidP="00671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MPRV SR</w:t>
            </w:r>
          </w:p>
        </w:tc>
        <w:tc>
          <w:tcPr>
            <w:tcW w:w="1276" w:type="dxa"/>
            <w:vAlign w:val="center"/>
          </w:tcPr>
          <w:p w:rsidR="00762A69" w:rsidRDefault="00552148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apríl</w:t>
            </w:r>
            <w:r w:rsidR="00E21A4F" w:rsidRPr="00D91AA8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  <w:p w:rsidR="0003781D" w:rsidRPr="00D91AA8" w:rsidRDefault="0003781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MPRV SR</w:t>
            </w:r>
          </w:p>
        </w:tc>
      </w:tr>
      <w:tr w:rsidR="00AC638D" w:rsidRPr="00D91AA8" w:rsidTr="00721680">
        <w:trPr>
          <w:trHeight w:val="297"/>
        </w:trPr>
        <w:tc>
          <w:tcPr>
            <w:tcW w:w="992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5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3191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Opatrenie 4: podopatrenie 4.1 Investície do poľnohospodárskych podnikov, činnosť 3 Zlepšenie využívania závlah</w:t>
            </w:r>
          </w:p>
        </w:tc>
        <w:tc>
          <w:tcPr>
            <w:tcW w:w="3188" w:type="dxa"/>
            <w:vAlign w:val="center"/>
          </w:tcPr>
          <w:p w:rsidR="00AC638D" w:rsidRPr="00D91AA8" w:rsidRDefault="00D91AA8" w:rsidP="0004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 a PO podnikajúce v poľnohospodárskej prvovýrobe.</w:t>
            </w:r>
          </w:p>
        </w:tc>
        <w:tc>
          <w:tcPr>
            <w:tcW w:w="1134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AC638D" w:rsidRPr="00D91AA8" w:rsidRDefault="00AC638D" w:rsidP="002B3C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AC638D" w:rsidRPr="00D91AA8" w:rsidRDefault="007F0B91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marec</w:t>
            </w:r>
            <w:r w:rsidR="00AC638D" w:rsidRPr="00D91AA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574" w:type="dxa"/>
            <w:vAlign w:val="center"/>
          </w:tcPr>
          <w:p w:rsidR="00AC638D" w:rsidRPr="00D91AA8" w:rsidRDefault="007F0B91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máj</w:t>
            </w:r>
            <w:r w:rsidR="00AC638D" w:rsidRPr="00D91AA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402" w:type="dxa"/>
            <w:vAlign w:val="center"/>
          </w:tcPr>
          <w:p w:rsidR="00AC638D" w:rsidRPr="00D91AA8" w:rsidRDefault="00AC638D" w:rsidP="002B3C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AC638D" w:rsidRPr="00D91AA8" w:rsidRDefault="00D91AA8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AC638D" w:rsidRPr="00D91AA8" w:rsidRDefault="00AC638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638D" w:rsidRPr="00D91AA8" w:rsidRDefault="00AC638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38D" w:rsidRPr="00D91AA8" w:rsidTr="00721680">
        <w:trPr>
          <w:trHeight w:val="297"/>
        </w:trPr>
        <w:tc>
          <w:tcPr>
            <w:tcW w:w="992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5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3191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AA8">
              <w:rPr>
                <w:rFonts w:ascii="Arial" w:hAnsi="Arial" w:cs="Arial"/>
                <w:sz w:val="18"/>
                <w:szCs w:val="18"/>
              </w:rPr>
              <w:t>Opatrenie 6: podopatrenie 6.3 Podpora na začatie činnosti malých poľnohospodárskych podnikov</w:t>
            </w:r>
          </w:p>
        </w:tc>
        <w:tc>
          <w:tcPr>
            <w:tcW w:w="3188" w:type="dxa"/>
            <w:vAlign w:val="center"/>
          </w:tcPr>
          <w:p w:rsidR="00AC638D" w:rsidRPr="00D91AA8" w:rsidRDefault="00D91AA8" w:rsidP="0004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Malý poľnohospodársky podnik – SHR podnikajúci v poľnohospodárskej prvovýrobe.</w:t>
            </w:r>
          </w:p>
        </w:tc>
        <w:tc>
          <w:tcPr>
            <w:tcW w:w="1134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AC638D" w:rsidRPr="00D91AA8" w:rsidRDefault="00AC638D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AC638D" w:rsidRPr="00D91AA8" w:rsidRDefault="00AC638D" w:rsidP="002B3C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AC638D" w:rsidRPr="00D91AA8" w:rsidRDefault="007F0B91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apríl</w:t>
            </w:r>
            <w:r w:rsidR="00AC638D" w:rsidRPr="00D91AA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574" w:type="dxa"/>
            <w:vAlign w:val="center"/>
          </w:tcPr>
          <w:p w:rsidR="00AC638D" w:rsidRPr="00D91AA8" w:rsidRDefault="007F0B91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jún</w:t>
            </w:r>
            <w:r w:rsidR="00AC638D" w:rsidRPr="00D91AA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2017</w:t>
            </w:r>
          </w:p>
        </w:tc>
        <w:tc>
          <w:tcPr>
            <w:tcW w:w="1402" w:type="dxa"/>
            <w:vAlign w:val="center"/>
          </w:tcPr>
          <w:p w:rsidR="00AC638D" w:rsidRPr="00D91AA8" w:rsidRDefault="00AC638D" w:rsidP="002B3C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AC638D" w:rsidRPr="00D91AA8" w:rsidRDefault="00D91AA8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AC638D" w:rsidRPr="00D91AA8" w:rsidRDefault="00AC638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638D" w:rsidRPr="00D91AA8" w:rsidRDefault="00AC638D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148" w:rsidRPr="00D91AA8" w:rsidTr="00721680">
        <w:trPr>
          <w:trHeight w:val="297"/>
        </w:trPr>
        <w:tc>
          <w:tcPr>
            <w:tcW w:w="992" w:type="dxa"/>
            <w:vAlign w:val="center"/>
          </w:tcPr>
          <w:p w:rsidR="00552148" w:rsidRPr="00D91AA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5" w:type="dxa"/>
            <w:vAlign w:val="center"/>
          </w:tcPr>
          <w:p w:rsidR="00552148" w:rsidRPr="00D91AA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6b</w:t>
            </w:r>
          </w:p>
        </w:tc>
        <w:tc>
          <w:tcPr>
            <w:tcW w:w="3191" w:type="dxa"/>
            <w:vAlign w:val="center"/>
          </w:tcPr>
          <w:p w:rsidR="00552148" w:rsidRPr="00D91AA8" w:rsidRDefault="00552148" w:rsidP="00220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Opatrenie 7: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podopatrenie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7.4 Vytváranie, zlepšovanie alebo rozširovanie miestnych služieb vrátane voľného času a kultúry a súvisiacej infraštruktúry</w:t>
            </w:r>
          </w:p>
        </w:tc>
        <w:tc>
          <w:tcPr>
            <w:tcW w:w="3188" w:type="dxa"/>
            <w:vAlign w:val="center"/>
          </w:tcPr>
          <w:p w:rsidR="00552148" w:rsidRDefault="00552148" w:rsidP="0055214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Obce vo vidieckych oblastiach s počtom obyvateľov do 1 000</w:t>
            </w:r>
          </w:p>
          <w:p w:rsidR="00552148" w:rsidRPr="00552148" w:rsidRDefault="00552148" w:rsidP="0055214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Združenia obcí s právnou subjektivitou ( s priemerným počtom obyvateľov do 1 000)</w:t>
            </w:r>
          </w:p>
        </w:tc>
        <w:tc>
          <w:tcPr>
            <w:tcW w:w="1134" w:type="dxa"/>
            <w:vAlign w:val="center"/>
          </w:tcPr>
          <w:p w:rsidR="00552148" w:rsidRPr="00D91AA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1062" w:type="dxa"/>
            <w:vAlign w:val="center"/>
          </w:tcPr>
          <w:p w:rsidR="00552148" w:rsidRPr="00D91AA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EPFRV</w:t>
            </w:r>
          </w:p>
        </w:tc>
        <w:tc>
          <w:tcPr>
            <w:tcW w:w="1275" w:type="dxa"/>
            <w:vAlign w:val="center"/>
          </w:tcPr>
          <w:p w:rsidR="00552148" w:rsidRPr="00D91AA8" w:rsidRDefault="00552148" w:rsidP="002B3C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Uzavretá</w:t>
            </w:r>
          </w:p>
        </w:tc>
        <w:tc>
          <w:tcPr>
            <w:tcW w:w="1560" w:type="dxa"/>
            <w:vAlign w:val="center"/>
          </w:tcPr>
          <w:p w:rsidR="0055214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marec 2017</w:t>
            </w:r>
          </w:p>
        </w:tc>
        <w:tc>
          <w:tcPr>
            <w:tcW w:w="1574" w:type="dxa"/>
            <w:vAlign w:val="center"/>
          </w:tcPr>
          <w:p w:rsidR="00552148" w:rsidRDefault="00552148" w:rsidP="00220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apríl 2017</w:t>
            </w:r>
          </w:p>
        </w:tc>
        <w:tc>
          <w:tcPr>
            <w:tcW w:w="1402" w:type="dxa"/>
            <w:vAlign w:val="center"/>
          </w:tcPr>
          <w:p w:rsidR="00552148" w:rsidRPr="00D91AA8" w:rsidRDefault="00552148" w:rsidP="00017E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D91AA8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 je zatiaľ určená</w:t>
            </w:r>
          </w:p>
        </w:tc>
        <w:tc>
          <w:tcPr>
            <w:tcW w:w="1307" w:type="dxa"/>
            <w:vAlign w:val="center"/>
          </w:tcPr>
          <w:p w:rsidR="00552148" w:rsidRDefault="00552148" w:rsidP="00A604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PPA</w:t>
            </w:r>
          </w:p>
        </w:tc>
        <w:tc>
          <w:tcPr>
            <w:tcW w:w="1245" w:type="dxa"/>
            <w:vAlign w:val="center"/>
          </w:tcPr>
          <w:p w:rsidR="00552148" w:rsidRPr="00D91AA8" w:rsidRDefault="00552148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2148" w:rsidRPr="00D91AA8" w:rsidRDefault="00552148" w:rsidP="00A60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216" w:rsidRDefault="008A3216" w:rsidP="00D93CE1">
      <w:pPr>
        <w:rPr>
          <w:rFonts w:ascii="Arial" w:hAnsi="Arial" w:cs="Arial"/>
          <w:sz w:val="18"/>
          <w:szCs w:val="18"/>
        </w:rPr>
      </w:pPr>
    </w:p>
    <w:p w:rsidR="008A3216" w:rsidRPr="00A40E0D" w:rsidRDefault="008A3216">
      <w:pPr>
        <w:rPr>
          <w:i/>
          <w:iCs/>
        </w:rPr>
      </w:pPr>
      <w:r>
        <w:rPr>
          <w:i/>
          <w:iCs/>
        </w:rPr>
        <w:t>Poznámka: H</w:t>
      </w:r>
      <w:r w:rsidRPr="00BF1E73">
        <w:rPr>
          <w:i/>
          <w:iCs/>
        </w:rPr>
        <w:t xml:space="preserve">armonogram výziev </w:t>
      </w:r>
      <w:r>
        <w:rPr>
          <w:i/>
          <w:iCs/>
        </w:rPr>
        <w:t xml:space="preserve"> na uvedené obdobie  zmysle Systému riadenia PRV SR </w:t>
      </w:r>
      <w:r w:rsidRPr="00BF1E73">
        <w:rPr>
          <w:i/>
          <w:iCs/>
        </w:rPr>
        <w:t>podlieha aktualizácii v prípade, ak dôjde k posunu vyhlásenia výzvy zaraden</w:t>
      </w:r>
      <w:r>
        <w:rPr>
          <w:i/>
          <w:iCs/>
        </w:rPr>
        <w:t>ej v harmonograme o viac ako dva</w:t>
      </w:r>
      <w:r w:rsidRPr="00BF1E73">
        <w:rPr>
          <w:i/>
          <w:iCs/>
        </w:rPr>
        <w:t xml:space="preserve"> mesiace.</w:t>
      </w:r>
    </w:p>
    <w:sectPr w:rsidR="008A3216" w:rsidRPr="00A40E0D" w:rsidSect="00721680">
      <w:endnotePr>
        <w:numFmt w:val="decimal"/>
      </w:endnotePr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40" w:rsidRDefault="00337C40" w:rsidP="00227859">
      <w:pPr>
        <w:spacing w:after="0" w:line="240" w:lineRule="auto"/>
      </w:pPr>
      <w:r>
        <w:separator/>
      </w:r>
    </w:p>
  </w:endnote>
  <w:endnote w:type="continuationSeparator" w:id="0">
    <w:p w:rsidR="00337C40" w:rsidRDefault="00337C40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40" w:rsidRDefault="00337C40" w:rsidP="00227859">
      <w:pPr>
        <w:spacing w:after="0" w:line="240" w:lineRule="auto"/>
      </w:pPr>
      <w:r>
        <w:separator/>
      </w:r>
    </w:p>
  </w:footnote>
  <w:footnote w:type="continuationSeparator" w:id="0">
    <w:p w:rsidR="00337C40" w:rsidRDefault="00337C40" w:rsidP="0022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3D0"/>
    <w:multiLevelType w:val="hybridMultilevel"/>
    <w:tmpl w:val="6B76E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59"/>
    <w:rsid w:val="0003781D"/>
    <w:rsid w:val="00056F31"/>
    <w:rsid w:val="00151BF3"/>
    <w:rsid w:val="00184C18"/>
    <w:rsid w:val="001D6283"/>
    <w:rsid w:val="001E5D6A"/>
    <w:rsid w:val="001F1227"/>
    <w:rsid w:val="00227859"/>
    <w:rsid w:val="0026772F"/>
    <w:rsid w:val="002D64B7"/>
    <w:rsid w:val="00337C40"/>
    <w:rsid w:val="00343B00"/>
    <w:rsid w:val="00362A58"/>
    <w:rsid w:val="00364023"/>
    <w:rsid w:val="003A01BC"/>
    <w:rsid w:val="003A1977"/>
    <w:rsid w:val="003C6C2F"/>
    <w:rsid w:val="003F06C0"/>
    <w:rsid w:val="0042610D"/>
    <w:rsid w:val="0043271C"/>
    <w:rsid w:val="004A0B2E"/>
    <w:rsid w:val="00552148"/>
    <w:rsid w:val="005E7F7B"/>
    <w:rsid w:val="0066234E"/>
    <w:rsid w:val="00662DE7"/>
    <w:rsid w:val="006710D5"/>
    <w:rsid w:val="00721680"/>
    <w:rsid w:val="00730083"/>
    <w:rsid w:val="00762A69"/>
    <w:rsid w:val="00784731"/>
    <w:rsid w:val="00795F37"/>
    <w:rsid w:val="007A610A"/>
    <w:rsid w:val="007F0B91"/>
    <w:rsid w:val="00825EBC"/>
    <w:rsid w:val="008A3216"/>
    <w:rsid w:val="008A4960"/>
    <w:rsid w:val="00916FE2"/>
    <w:rsid w:val="009C1DD5"/>
    <w:rsid w:val="009C288B"/>
    <w:rsid w:val="009F5C23"/>
    <w:rsid w:val="00A06E0A"/>
    <w:rsid w:val="00A40E0D"/>
    <w:rsid w:val="00A60409"/>
    <w:rsid w:val="00A85771"/>
    <w:rsid w:val="00AC638D"/>
    <w:rsid w:val="00AF5844"/>
    <w:rsid w:val="00BA050B"/>
    <w:rsid w:val="00BF1E73"/>
    <w:rsid w:val="00C15460"/>
    <w:rsid w:val="00C401E6"/>
    <w:rsid w:val="00D04092"/>
    <w:rsid w:val="00D3013B"/>
    <w:rsid w:val="00D37BFA"/>
    <w:rsid w:val="00D42306"/>
    <w:rsid w:val="00D72E1B"/>
    <w:rsid w:val="00D91AA8"/>
    <w:rsid w:val="00D93CE1"/>
    <w:rsid w:val="00DC64CA"/>
    <w:rsid w:val="00DF4C78"/>
    <w:rsid w:val="00E21A4F"/>
    <w:rsid w:val="00F052C4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DE7"/>
    <w:pPr>
      <w:spacing w:after="200" w:line="276" w:lineRule="auto"/>
    </w:pPr>
    <w:rPr>
      <w:rFonts w:cs="Calibri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62D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Nadpis 4.1 Char"/>
    <w:basedOn w:val="Predvolenpsmoodseku"/>
    <w:link w:val="Nadpis2"/>
    <w:uiPriority w:val="99"/>
    <w:locked/>
    <w:rsid w:val="00784731"/>
    <w:rPr>
      <w:b/>
      <w:bCs/>
      <w:noProof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2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27859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227859"/>
    <w:rPr>
      <w:vertAlign w:val="superscript"/>
    </w:rPr>
  </w:style>
  <w:style w:type="table" w:styleId="Mriekatabuky">
    <w:name w:val="Table Grid"/>
    <w:basedOn w:val="Normlnatabuka"/>
    <w:uiPriority w:val="99"/>
    <w:rsid w:val="002278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22785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22785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22785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401E6"/>
    <w:rPr>
      <w:rFonts w:asciiTheme="minorHAnsi" w:eastAsiaTheme="minorHAnsi" w:hAnsiTheme="minorHAnsi" w:cstheme="minorBidi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DE7"/>
    <w:pPr>
      <w:spacing w:after="200" w:line="276" w:lineRule="auto"/>
    </w:pPr>
    <w:rPr>
      <w:rFonts w:cs="Calibri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62D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Nadpis 4.1 Char"/>
    <w:basedOn w:val="Predvolenpsmoodseku"/>
    <w:link w:val="Nadpis2"/>
    <w:uiPriority w:val="99"/>
    <w:locked/>
    <w:rsid w:val="00784731"/>
    <w:rPr>
      <w:b/>
      <w:bCs/>
      <w:noProof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2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27859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227859"/>
    <w:rPr>
      <w:vertAlign w:val="superscript"/>
    </w:rPr>
  </w:style>
  <w:style w:type="table" w:styleId="Mriekatabuky">
    <w:name w:val="Table Grid"/>
    <w:basedOn w:val="Normlnatabuka"/>
    <w:uiPriority w:val="99"/>
    <w:rsid w:val="002278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22785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22785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22785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401E6"/>
    <w:rPr>
      <w:rFonts w:asciiTheme="minorHAnsi" w:eastAsiaTheme="minorHAnsi" w:hAnsiTheme="minorHAnsi" w:cstheme="minorBidi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Indikatívny harmonogram výziev na predkladanie žiadostí o nenávratný finančný príspevok</vt:lpstr>
    </vt:vector>
  </TitlesOfParts>
  <Company>PPA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Indikatívny harmonogram výziev na predkladanie žiadostí o nenávratný finančný príspevok</dc:title>
  <dc:creator>Kirschner František</dc:creator>
  <cp:lastModifiedBy>Juhászová Jana</cp:lastModifiedBy>
  <cp:revision>4</cp:revision>
  <cp:lastPrinted>2016-10-07T11:16:00Z</cp:lastPrinted>
  <dcterms:created xsi:type="dcterms:W3CDTF">2017-02-17T08:29:00Z</dcterms:created>
  <dcterms:modified xsi:type="dcterms:W3CDTF">2017-02-20T08:16:00Z</dcterms:modified>
</cp:coreProperties>
</file>